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Plymouth College of Art.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Ravensbourne University London….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Falmouth University….....….…….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University Centre Sparsholt…………………………………………....…...…….…..…….…..…….…………….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University of Arts London</w:t>
      </w:r>
      <w:r w:rsidDel="00000000" w:rsidR="00000000" w:rsidRPr="00000000">
        <w:rPr>
          <w:sz w:val="18"/>
          <w:szCs w:val="18"/>
          <w:rtl w:val="0"/>
        </w:rPr>
        <w:t xml:space="preserve"> is based in the heart of a busy city, whereas Aberystwyth University is based by the sea.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