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…..……………..……………………………………….…..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Plymouth College of Art….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Falmouth University………….…….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College.………….……….……….…………………………………………....…...…….…..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SOAS</w:t>
      </w:r>
      <w:r w:rsidDel="00000000" w:rsidR="00000000" w:rsidRPr="00000000">
        <w:rPr>
          <w:sz w:val="18"/>
          <w:szCs w:val="18"/>
          <w:rtl w:val="0"/>
        </w:rPr>
        <w:t xml:space="preserve">, University of London is based in the heart of a busy city, whereas the University of Cumbria has a campus in a National Park.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